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63930" w14:textId="77777777" w:rsidR="00F569CC" w:rsidRDefault="00F569CC" w:rsidP="00F569CC">
      <w:pPr>
        <w:pStyle w:val="Heading1"/>
        <w:shd w:val="clear" w:color="auto" w:fill="F8F8F8"/>
        <w:bidi/>
        <w:spacing w:before="345" w:after="173"/>
        <w:rPr>
          <w:rFonts w:ascii="title" w:eastAsia="Times New Roman" w:hAnsi="title"/>
          <w:color w:val="444444"/>
          <w:spacing w:val="2"/>
          <w:sz w:val="48"/>
          <w:szCs w:val="48"/>
        </w:rPr>
      </w:pPr>
      <w:r>
        <w:rPr>
          <w:rFonts w:ascii="title" w:eastAsia="Times New Roman" w:hAnsi="title"/>
          <w:b/>
          <w:bCs/>
          <w:color w:val="444444"/>
          <w:spacing w:val="2"/>
          <w:rtl/>
        </w:rPr>
        <w:t>توجيه اقتصادي حذف خطرات وكاهش حوادث (تكنيك ويليام‌فاين درآناليز ريسك)</w:t>
      </w:r>
    </w:p>
    <w:tbl>
      <w:tblPr>
        <w:tblW w:w="9105" w:type="dxa"/>
        <w:shd w:val="clear" w:color="auto" w:fill="E1BEE7"/>
        <w:tblCellMar>
          <w:top w:w="15" w:type="dxa"/>
          <w:left w:w="15" w:type="dxa"/>
          <w:bottom w:w="15" w:type="dxa"/>
          <w:right w:w="15" w:type="dxa"/>
        </w:tblCellMar>
        <w:tblLook w:val="04A0" w:firstRow="1" w:lastRow="0" w:firstColumn="1" w:lastColumn="0" w:noHBand="0" w:noVBand="1"/>
      </w:tblPr>
      <w:tblGrid>
        <w:gridCol w:w="4092"/>
        <w:gridCol w:w="600"/>
        <w:gridCol w:w="4413"/>
      </w:tblGrid>
      <w:tr w:rsidR="00F569CC" w14:paraId="7AE5DBD2" w14:textId="77777777">
        <w:tc>
          <w:tcPr>
            <w:tcW w:w="0" w:type="auto"/>
            <w:shd w:val="clear" w:color="auto" w:fill="E1BEE7"/>
            <w:vAlign w:val="center"/>
            <w:hideMark/>
          </w:tcPr>
          <w:p w14:paraId="4C4CB111" w14:textId="77777777" w:rsidR="00F569CC" w:rsidRDefault="00F569CC" w:rsidP="00F569CC">
            <w:pPr>
              <w:bidi/>
              <w:spacing w:after="345"/>
              <w:rPr>
                <w:rFonts w:ascii="Times New Roman" w:eastAsia="Times New Roman" w:hAnsi="Times New Roman"/>
                <w:color w:val="000000"/>
                <w:spacing w:val="2"/>
              </w:rPr>
            </w:pPr>
            <w:r>
              <w:rPr>
                <w:rStyle w:val="apple-converted-space"/>
                <w:rFonts w:eastAsia="Times New Roman"/>
                <w:color w:val="000000"/>
                <w:spacing w:val="2"/>
              </w:rPr>
              <w:t> </w:t>
            </w:r>
            <w:r>
              <w:rPr>
                <w:rFonts w:eastAsia="Times New Roman"/>
                <w:color w:val="000000"/>
                <w:spacing w:val="2"/>
                <w:rtl/>
              </w:rPr>
              <w:t>گروه تحریریه سایت</w:t>
            </w:r>
            <w:r>
              <w:rPr>
                <w:rStyle w:val="apple-converted-space"/>
                <w:rFonts w:eastAsia="Times New Roman"/>
                <w:color w:val="000000"/>
                <w:spacing w:val="2"/>
                <w:rtl/>
              </w:rPr>
              <w:t> </w:t>
            </w:r>
            <w:r>
              <w:rPr>
                <w:rFonts w:eastAsia="Times New Roman"/>
                <w:color w:val="000000"/>
                <w:spacing w:val="2"/>
              </w:rPr>
              <w:t>-</w:t>
            </w:r>
          </w:p>
        </w:tc>
        <w:tc>
          <w:tcPr>
            <w:tcW w:w="0" w:type="auto"/>
            <w:shd w:val="clear" w:color="auto" w:fill="E1BEE7"/>
            <w:tcMar>
              <w:top w:w="150" w:type="dxa"/>
              <w:left w:w="120" w:type="dxa"/>
              <w:bottom w:w="120" w:type="dxa"/>
              <w:right w:w="120" w:type="dxa"/>
            </w:tcMar>
            <w:hideMark/>
          </w:tcPr>
          <w:p w14:paraId="3531AFB8" w14:textId="77777777" w:rsidR="00F569CC" w:rsidRDefault="00F569CC" w:rsidP="00F569CC">
            <w:pPr>
              <w:bidi/>
              <w:spacing w:after="345"/>
              <w:rPr>
                <w:rFonts w:eastAsia="Times New Roman"/>
                <w:color w:val="000000"/>
                <w:spacing w:val="2"/>
              </w:rPr>
            </w:pPr>
          </w:p>
        </w:tc>
        <w:tc>
          <w:tcPr>
            <w:tcW w:w="0" w:type="auto"/>
            <w:shd w:val="clear" w:color="auto" w:fill="E1BEE7"/>
            <w:hideMark/>
          </w:tcPr>
          <w:p w14:paraId="4E2EF7D1" w14:textId="77777777" w:rsidR="00F569CC" w:rsidRDefault="00F569CC" w:rsidP="00F569CC">
            <w:pPr>
              <w:bidi/>
              <w:spacing w:after="0"/>
              <w:rPr>
                <w:rFonts w:eastAsia="Times New Roman"/>
                <w:color w:val="000000"/>
                <w:spacing w:val="2"/>
                <w:sz w:val="24"/>
                <w:szCs w:val="24"/>
              </w:rPr>
            </w:pPr>
            <w:r>
              <w:rPr>
                <w:rFonts w:eastAsia="Times New Roman"/>
                <w:color w:val="000000"/>
                <w:spacing w:val="2"/>
              </w:rPr>
              <w:t>  </w:t>
            </w:r>
            <w:r>
              <w:rPr>
                <w:rStyle w:val="apple-converted-space"/>
                <w:rFonts w:eastAsia="Times New Roman"/>
                <w:color w:val="000000"/>
                <w:spacing w:val="2"/>
              </w:rPr>
              <w:t> </w:t>
            </w:r>
            <w:r>
              <w:rPr>
                <w:rFonts w:eastAsia="Times New Roman"/>
                <w:color w:val="000000"/>
                <w:spacing w:val="2"/>
              </w:rPr>
              <w:t>4825</w:t>
            </w:r>
            <w:r>
              <w:rPr>
                <w:rStyle w:val="apple-converted-space"/>
                <w:rFonts w:eastAsia="Times New Roman"/>
                <w:color w:val="000000"/>
                <w:spacing w:val="2"/>
              </w:rPr>
              <w:t>  </w:t>
            </w:r>
            <w:r>
              <w:rPr>
                <w:rFonts w:eastAsia="Times New Roman"/>
                <w:color w:val="000000"/>
                <w:spacing w:val="2"/>
              </w:rPr>
              <w:t>  </w:t>
            </w:r>
            <w:r>
              <w:rPr>
                <w:rStyle w:val="apple-converted-space"/>
                <w:rFonts w:eastAsia="Times New Roman"/>
                <w:color w:val="000000"/>
                <w:spacing w:val="2"/>
              </w:rPr>
              <w:t> </w:t>
            </w:r>
            <w:r>
              <w:rPr>
                <w:rFonts w:eastAsia="Times New Roman"/>
                <w:color w:val="000000"/>
                <w:spacing w:val="2"/>
              </w:rPr>
              <w:t>7</w:t>
            </w:r>
            <w:r>
              <w:rPr>
                <w:rStyle w:val="apple-converted-space"/>
                <w:rFonts w:eastAsia="Times New Roman"/>
                <w:color w:val="000000"/>
                <w:spacing w:val="2"/>
              </w:rPr>
              <w:t>  </w:t>
            </w:r>
            <w:r>
              <w:rPr>
                <w:rFonts w:eastAsia="Times New Roman"/>
                <w:color w:val="000000"/>
                <w:spacing w:val="2"/>
              </w:rPr>
              <w:t>  </w:t>
            </w:r>
            <w:r>
              <w:rPr>
                <w:rStyle w:val="apple-converted-space"/>
                <w:rFonts w:eastAsia="Times New Roman"/>
                <w:color w:val="000000"/>
                <w:spacing w:val="2"/>
              </w:rPr>
              <w:t> </w:t>
            </w:r>
            <w:hyperlink r:id="rId4" w:history="1">
              <w:r>
                <w:rPr>
                  <w:rStyle w:val="apple-converted-space"/>
                  <w:rFonts w:eastAsia="Times New Roman"/>
                  <w:caps/>
                  <w:color w:val="444444"/>
                  <w:spacing w:val="2"/>
                  <w:bdr w:val="none" w:sz="0" w:space="0" w:color="auto" w:frame="1"/>
                  <w:shd w:val="clear" w:color="auto" w:fill="FFFFFF"/>
                </w:rPr>
                <w:t> </w:t>
              </w:r>
              <w:r>
                <w:rPr>
                  <w:rStyle w:val="Hyperlink"/>
                  <w:rFonts w:eastAsia="Times New Roman"/>
                  <w:caps/>
                  <w:color w:val="444444"/>
                  <w:spacing w:val="2"/>
                  <w:bdr w:val="none" w:sz="0" w:space="0" w:color="auto" w:frame="1"/>
                  <w:shd w:val="clear" w:color="auto" w:fill="FFFFFF"/>
                </w:rPr>
                <w:t>0</w:t>
              </w:r>
            </w:hyperlink>
            <w:r>
              <w:rPr>
                <w:rStyle w:val="apple-converted-space"/>
                <w:rFonts w:eastAsia="Times New Roman"/>
                <w:color w:val="000000"/>
                <w:spacing w:val="2"/>
              </w:rPr>
              <w:t> </w:t>
            </w:r>
            <w:r>
              <w:rPr>
                <w:rFonts w:eastAsia="Times New Roman"/>
                <w:color w:val="000000"/>
                <w:spacing w:val="2"/>
              </w:rPr>
              <w:t>  </w:t>
            </w:r>
            <w:r>
              <w:rPr>
                <w:rStyle w:val="apple-converted-space"/>
                <w:rFonts w:eastAsia="Times New Roman"/>
                <w:color w:val="000000"/>
                <w:spacing w:val="2"/>
              </w:rPr>
              <w:t> </w:t>
            </w:r>
            <w:hyperlink r:id="rId5" w:history="1">
              <w:r>
                <w:rPr>
                  <w:rStyle w:val="apple-converted-space"/>
                  <w:rFonts w:eastAsia="Times New Roman"/>
                  <w:caps/>
                  <w:color w:val="444444"/>
                  <w:spacing w:val="2"/>
                  <w:bdr w:val="none" w:sz="0" w:space="0" w:color="auto" w:frame="1"/>
                  <w:shd w:val="clear" w:color="auto" w:fill="FFFFFF"/>
                </w:rPr>
                <w:t> </w:t>
              </w:r>
              <w:r>
                <w:rPr>
                  <w:rStyle w:val="Hyperlink"/>
                  <w:rFonts w:eastAsia="Times New Roman"/>
                  <w:caps/>
                  <w:color w:val="444444"/>
                  <w:spacing w:val="2"/>
                  <w:bdr w:val="none" w:sz="0" w:space="0" w:color="auto" w:frame="1"/>
                  <w:shd w:val="clear" w:color="auto" w:fill="FFFFFF"/>
                </w:rPr>
                <w:t>0</w:t>
              </w:r>
            </w:hyperlink>
          </w:p>
        </w:tc>
      </w:tr>
    </w:tbl>
    <w:p w14:paraId="5F2F11C1" w14:textId="77777777" w:rsidR="00F569CC" w:rsidRDefault="00F569CC" w:rsidP="00F569CC">
      <w:pPr>
        <w:pStyle w:val="NormalWeb"/>
        <w:bidi/>
        <w:spacing w:before="0" w:beforeAutospacing="0" w:after="240" w:afterAutospacing="0"/>
        <w:rPr>
          <w:color w:val="000000"/>
          <w:spacing w:val="2"/>
          <w:shd w:val="clear" w:color="auto" w:fill="F8F8F8"/>
        </w:rPr>
      </w:pPr>
      <w:r>
        <w:rPr>
          <w:rStyle w:val="Strong"/>
          <w:color w:val="000000"/>
          <w:spacing w:val="2"/>
          <w:shd w:val="clear" w:color="auto" w:fill="F8F8F8"/>
          <w:rtl/>
        </w:rPr>
        <w:t>مقدمه:</w:t>
      </w:r>
    </w:p>
    <w:p w14:paraId="2BC90CBB"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امروزه يكي از مهم ترين شاخصهاي بررسي وضعيت يك سازمان تعداد و شدت حوادث به وقوع پيوسته در آن سازمان مي باشد، لذا هر مدير لايق سريعاً به فكر كاهش تعداد و شدت حوادث تا حد حذف و به صفر رساندن آن مي افتد و در اين زمينه اقدامات لازم را انجام مي‌دهد.</w:t>
      </w:r>
    </w:p>
    <w:p w14:paraId="5AFA1FD3"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در اين راستا يك روش علمي و مورد تائيد جهت تصميم گيري درباره ضرورت و موجه نمودن هزينه هاي حذف خطر و همچنين لزوم اجراي هر چه سريعتر برنامه هاي كنترل خطرات، مورد نياز مي باشد. يكي از روشهاي متداول كه جهت نيل به هدف فوق مورد وثوق متخصصان ايمني مي باشد تكنيك ويليام فاين است كه اساس اين تكنيك بر پايه محاسبه و ارزيابي ريسك مي باشد.</w:t>
      </w:r>
    </w:p>
    <w:p w14:paraId="48A3BCD7"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اين تكنيك به مديران كمك مي كند كه با اولويت بندي برنامه هاي كنترل خطرات و حوادث و تعيين فوريت و برنامه ريزي هاي كن</w:t>
      </w:r>
      <w:bookmarkStart w:id="0" w:name="_GoBack"/>
      <w:bookmarkEnd w:id="0"/>
      <w:r>
        <w:rPr>
          <w:color w:val="000000"/>
          <w:spacing w:val="2"/>
          <w:shd w:val="clear" w:color="auto" w:fill="F8F8F8"/>
          <w:rtl/>
        </w:rPr>
        <w:t>ترلي به منظور تسريع در رسيدن به اهداف مشخص به صورت كاملاً شفاف گام بردارند.</w:t>
      </w:r>
    </w:p>
    <w:p w14:paraId="4C90601E"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 </w:t>
      </w:r>
    </w:p>
    <w:p w14:paraId="59C43AD6" w14:textId="77777777" w:rsidR="00F569CC" w:rsidRDefault="00F569CC" w:rsidP="00F569CC">
      <w:pPr>
        <w:pStyle w:val="NormalWeb"/>
        <w:bidi/>
        <w:spacing w:before="0" w:beforeAutospacing="0" w:after="240" w:afterAutospacing="0"/>
        <w:rPr>
          <w:color w:val="000000"/>
          <w:spacing w:val="2"/>
          <w:shd w:val="clear" w:color="auto" w:fill="F8F8F8"/>
          <w:rtl/>
        </w:rPr>
      </w:pPr>
      <w:r>
        <w:rPr>
          <w:rStyle w:val="Strong"/>
          <w:color w:val="000000"/>
          <w:spacing w:val="2"/>
          <w:shd w:val="clear" w:color="auto" w:fill="F8F8F8"/>
          <w:rtl/>
        </w:rPr>
        <w:t>تكنيك ويليام فاين در آناليز ريسك:</w:t>
      </w:r>
    </w:p>
    <w:p w14:paraId="5811F8B6"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هدف از كاربرد اين تكنيـــك، تعييــن يـــك‌روش براي تصميم‌گيــري درباره ضرورت و موجه نمودن  هزينه‌هاي حذف خطر و همچنين لزوم اجراي هرچه سريعتر برنامه هاي كنترل خطرات مي باشد. اساس اين تكنيك بر پايه محاسبه و ارزيابي نمره ريسك به شرح ذيل مي باشد:</w:t>
      </w:r>
    </w:p>
    <w:p w14:paraId="447F3735"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Pr>
        <w:t>R=</w:t>
      </w:r>
      <w:proofErr w:type="spellStart"/>
      <w:r>
        <w:rPr>
          <w:color w:val="000000"/>
          <w:spacing w:val="2"/>
          <w:shd w:val="clear" w:color="auto" w:fill="F8F8F8"/>
        </w:rPr>
        <w:t>AxBxC</w:t>
      </w:r>
      <w:proofErr w:type="spellEnd"/>
      <w:r>
        <w:rPr>
          <w:rStyle w:val="apple-converted-space"/>
          <w:color w:val="000000"/>
          <w:spacing w:val="2"/>
          <w:shd w:val="clear" w:color="auto" w:fill="F8F8F8"/>
          <w:rtl/>
        </w:rPr>
        <w:t> </w:t>
      </w:r>
      <w:r>
        <w:rPr>
          <w:color w:val="000000"/>
          <w:spacing w:val="2"/>
          <w:shd w:val="clear" w:color="auto" w:fill="F8F8F8"/>
          <w:rtl/>
        </w:rPr>
        <w:t>كه در آن</w:t>
      </w:r>
      <w:r>
        <w:rPr>
          <w:rStyle w:val="apple-converted-space"/>
          <w:color w:val="000000"/>
          <w:spacing w:val="2"/>
          <w:shd w:val="clear" w:color="auto" w:fill="F8F8F8"/>
          <w:rtl/>
        </w:rPr>
        <w:t> </w:t>
      </w:r>
      <w:r>
        <w:rPr>
          <w:color w:val="000000"/>
          <w:spacing w:val="2"/>
          <w:shd w:val="clear" w:color="auto" w:fill="F8F8F8"/>
        </w:rPr>
        <w:t>R</w:t>
      </w:r>
      <w:r>
        <w:rPr>
          <w:rStyle w:val="apple-converted-space"/>
          <w:color w:val="000000"/>
          <w:spacing w:val="2"/>
          <w:shd w:val="clear" w:color="auto" w:fill="F8F8F8"/>
          <w:rtl/>
        </w:rPr>
        <w:t> </w:t>
      </w:r>
      <w:r>
        <w:rPr>
          <w:color w:val="000000"/>
          <w:spacing w:val="2"/>
          <w:shd w:val="clear" w:color="auto" w:fill="F8F8F8"/>
          <w:rtl/>
        </w:rPr>
        <w:t>نمره ريسك ،</w:t>
      </w:r>
      <w:r>
        <w:rPr>
          <w:rStyle w:val="apple-converted-space"/>
          <w:color w:val="000000"/>
          <w:spacing w:val="2"/>
          <w:shd w:val="clear" w:color="auto" w:fill="F8F8F8"/>
          <w:rtl/>
        </w:rPr>
        <w:t> </w:t>
      </w:r>
      <w:r>
        <w:rPr>
          <w:color w:val="000000"/>
          <w:spacing w:val="2"/>
          <w:shd w:val="clear" w:color="auto" w:fill="F8F8F8"/>
        </w:rPr>
        <w:t>A</w:t>
      </w:r>
      <w:r>
        <w:rPr>
          <w:rStyle w:val="apple-converted-space"/>
          <w:color w:val="000000"/>
          <w:spacing w:val="2"/>
          <w:shd w:val="clear" w:color="auto" w:fill="F8F8F8"/>
          <w:rtl/>
        </w:rPr>
        <w:t> </w:t>
      </w:r>
      <w:r>
        <w:rPr>
          <w:color w:val="000000"/>
          <w:spacing w:val="2"/>
          <w:shd w:val="clear" w:color="auto" w:fill="F8F8F8"/>
          <w:rtl/>
        </w:rPr>
        <w:t>شدت پيامد،</w:t>
      </w:r>
      <w:r>
        <w:rPr>
          <w:rStyle w:val="apple-converted-space"/>
          <w:color w:val="000000"/>
          <w:spacing w:val="2"/>
          <w:shd w:val="clear" w:color="auto" w:fill="F8F8F8"/>
          <w:rtl/>
        </w:rPr>
        <w:t> </w:t>
      </w:r>
      <w:r>
        <w:rPr>
          <w:color w:val="000000"/>
          <w:spacing w:val="2"/>
          <w:shd w:val="clear" w:color="auto" w:fill="F8F8F8"/>
        </w:rPr>
        <w:t>E</w:t>
      </w:r>
      <w:r>
        <w:rPr>
          <w:rStyle w:val="apple-converted-space"/>
          <w:color w:val="000000"/>
          <w:spacing w:val="2"/>
          <w:shd w:val="clear" w:color="auto" w:fill="F8F8F8"/>
          <w:rtl/>
        </w:rPr>
        <w:t> </w:t>
      </w:r>
      <w:r>
        <w:rPr>
          <w:color w:val="000000"/>
          <w:spacing w:val="2"/>
          <w:shd w:val="clear" w:color="auto" w:fill="F8F8F8"/>
          <w:rtl/>
        </w:rPr>
        <w:t>ميزان مواجه و</w:t>
      </w:r>
      <w:r>
        <w:rPr>
          <w:rStyle w:val="apple-converted-space"/>
          <w:color w:val="000000"/>
          <w:spacing w:val="2"/>
          <w:shd w:val="clear" w:color="auto" w:fill="F8F8F8"/>
          <w:rtl/>
        </w:rPr>
        <w:t> </w:t>
      </w:r>
      <w:r>
        <w:rPr>
          <w:color w:val="000000"/>
          <w:spacing w:val="2"/>
          <w:shd w:val="clear" w:color="auto" w:fill="F8F8F8"/>
        </w:rPr>
        <w:t>P</w:t>
      </w:r>
      <w:r>
        <w:rPr>
          <w:rStyle w:val="apple-converted-space"/>
          <w:color w:val="000000"/>
          <w:spacing w:val="2"/>
          <w:shd w:val="clear" w:color="auto" w:fill="F8F8F8"/>
          <w:rtl/>
        </w:rPr>
        <w:t> </w:t>
      </w:r>
      <w:r>
        <w:rPr>
          <w:color w:val="000000"/>
          <w:spacing w:val="2"/>
          <w:shd w:val="clear" w:color="auto" w:fill="F8F8F8"/>
          <w:rtl/>
        </w:rPr>
        <w:t>احتمال وقوع مي‌باشد.</w:t>
      </w:r>
    </w:p>
    <w:p w14:paraId="5F75C4F8"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 </w:t>
      </w:r>
    </w:p>
    <w:p w14:paraId="44123A55" w14:textId="77777777" w:rsidR="00F569CC" w:rsidRDefault="00F569CC" w:rsidP="00F569CC">
      <w:pPr>
        <w:pStyle w:val="NormalWeb"/>
        <w:bidi/>
        <w:spacing w:before="0" w:beforeAutospacing="0" w:after="240" w:afterAutospacing="0"/>
        <w:rPr>
          <w:color w:val="000000"/>
          <w:spacing w:val="2"/>
          <w:shd w:val="clear" w:color="auto" w:fill="F8F8F8"/>
          <w:rtl/>
        </w:rPr>
      </w:pPr>
      <w:r>
        <w:rPr>
          <w:rStyle w:val="Strong"/>
          <w:color w:val="000000"/>
          <w:spacing w:val="2"/>
          <w:shd w:val="clear" w:color="auto" w:fill="F8F8F8"/>
          <w:rtl/>
        </w:rPr>
        <w:t>- شدت پيامد</w:t>
      </w:r>
      <w:r>
        <w:rPr>
          <w:rStyle w:val="apple-converted-space"/>
          <w:b/>
          <w:bCs/>
          <w:color w:val="000000"/>
          <w:spacing w:val="2"/>
          <w:shd w:val="clear" w:color="auto" w:fill="F8F8F8"/>
          <w:rtl/>
        </w:rPr>
        <w:t> </w:t>
      </w:r>
      <w:r>
        <w:rPr>
          <w:rStyle w:val="Strong"/>
          <w:color w:val="000000"/>
          <w:spacing w:val="2"/>
          <w:shd w:val="clear" w:color="auto" w:fill="F8F8F8"/>
        </w:rPr>
        <w:t>(A)</w:t>
      </w:r>
      <w:r>
        <w:rPr>
          <w:rStyle w:val="Strong"/>
          <w:color w:val="000000"/>
          <w:spacing w:val="2"/>
          <w:shd w:val="clear" w:color="auto" w:fill="F8F8F8"/>
          <w:rtl/>
        </w:rPr>
        <w:t>:</w:t>
      </w:r>
    </w:p>
    <w:p w14:paraId="0A54995C"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در تعيين شدت پيامد، حوادث با توجه به شدت حادثه صورت مي پذيرد.كه شامل: حوادث فاجعه بار، چندين مورد فوت، مرگ و مير، جراحات فوق العاده شديد و جراحات ناتوان كننده و جراحات ياخسارات اندك براساس  جدول ذيل مي باشد.</w:t>
      </w:r>
    </w:p>
    <w:tbl>
      <w:tblPr>
        <w:bidiVisual/>
        <w:tblW w:w="9105" w:type="dxa"/>
        <w:jc w:val="center"/>
        <w:tblCellMar>
          <w:left w:w="0" w:type="dxa"/>
          <w:right w:w="0" w:type="dxa"/>
        </w:tblCellMar>
        <w:tblLook w:val="04A0" w:firstRow="1" w:lastRow="0" w:firstColumn="1" w:lastColumn="0" w:noHBand="0" w:noVBand="1"/>
      </w:tblPr>
      <w:tblGrid>
        <w:gridCol w:w="645"/>
        <w:gridCol w:w="5250"/>
        <w:gridCol w:w="3210"/>
      </w:tblGrid>
      <w:tr w:rsidR="00F569CC" w14:paraId="1DC211C2" w14:textId="77777777">
        <w:trPr>
          <w:jc w:val="center"/>
        </w:trPr>
        <w:tc>
          <w:tcPr>
            <w:tcW w:w="9105" w:type="dxa"/>
            <w:gridSpan w:val="3"/>
            <w:shd w:val="clear" w:color="auto" w:fill="auto"/>
            <w:vAlign w:val="center"/>
            <w:hideMark/>
          </w:tcPr>
          <w:p w14:paraId="6A8C2706" w14:textId="77777777" w:rsidR="00F569CC" w:rsidRDefault="00F569CC" w:rsidP="00F569CC">
            <w:pPr>
              <w:pStyle w:val="NormalWeb"/>
              <w:bidi/>
              <w:spacing w:before="0" w:beforeAutospacing="0" w:after="240" w:afterAutospacing="0"/>
              <w:jc w:val="center"/>
              <w:rPr>
                <w:rtl/>
              </w:rPr>
            </w:pPr>
            <w:r>
              <w:rPr>
                <w:rtl/>
              </w:rPr>
              <w:t> </w:t>
            </w:r>
            <w:r>
              <w:rPr>
                <w:rStyle w:val="Strong"/>
                <w:rtl/>
              </w:rPr>
              <w:t>معيار تعيين پيامد حوادث</w:t>
            </w:r>
          </w:p>
        </w:tc>
      </w:tr>
      <w:tr w:rsidR="00F569CC" w14:paraId="2F27228D" w14:textId="77777777">
        <w:trPr>
          <w:jc w:val="center"/>
        </w:trPr>
        <w:tc>
          <w:tcPr>
            <w:tcW w:w="645" w:type="dxa"/>
            <w:shd w:val="clear" w:color="auto" w:fill="auto"/>
            <w:vAlign w:val="center"/>
            <w:hideMark/>
          </w:tcPr>
          <w:p w14:paraId="39300DA1" w14:textId="77777777" w:rsidR="00F569CC" w:rsidRDefault="00F569CC" w:rsidP="00F569CC">
            <w:pPr>
              <w:pStyle w:val="NormalWeb"/>
              <w:bidi/>
              <w:spacing w:before="0" w:beforeAutospacing="0" w:after="240" w:afterAutospacing="0"/>
              <w:jc w:val="center"/>
              <w:rPr>
                <w:rtl/>
              </w:rPr>
            </w:pPr>
            <w:r>
              <w:rPr>
                <w:rStyle w:val="Strong"/>
                <w:rtl/>
              </w:rPr>
              <w:t>نرخ</w:t>
            </w:r>
          </w:p>
        </w:tc>
        <w:tc>
          <w:tcPr>
            <w:tcW w:w="5250" w:type="dxa"/>
            <w:shd w:val="clear" w:color="auto" w:fill="auto"/>
            <w:vAlign w:val="center"/>
            <w:hideMark/>
          </w:tcPr>
          <w:p w14:paraId="03879E47" w14:textId="77777777" w:rsidR="00F569CC" w:rsidRDefault="00F569CC" w:rsidP="00F569CC">
            <w:pPr>
              <w:pStyle w:val="NormalWeb"/>
              <w:bidi/>
              <w:spacing w:before="0" w:beforeAutospacing="0" w:after="240" w:afterAutospacing="0"/>
              <w:jc w:val="center"/>
              <w:rPr>
                <w:rtl/>
              </w:rPr>
            </w:pPr>
            <w:r>
              <w:rPr>
                <w:rStyle w:val="Strong"/>
                <w:rtl/>
              </w:rPr>
              <w:t>طبقه بندي حادثه</w:t>
            </w:r>
          </w:p>
        </w:tc>
        <w:tc>
          <w:tcPr>
            <w:tcW w:w="3210" w:type="dxa"/>
            <w:shd w:val="clear" w:color="auto" w:fill="auto"/>
            <w:vAlign w:val="center"/>
            <w:hideMark/>
          </w:tcPr>
          <w:p w14:paraId="04CFB388" w14:textId="77777777" w:rsidR="00F569CC" w:rsidRDefault="00F569CC" w:rsidP="00F569CC">
            <w:pPr>
              <w:pStyle w:val="NormalWeb"/>
              <w:bidi/>
              <w:spacing w:before="0" w:beforeAutospacing="0" w:after="240" w:afterAutospacing="0"/>
              <w:jc w:val="center"/>
              <w:rPr>
                <w:rtl/>
              </w:rPr>
            </w:pPr>
            <w:r>
              <w:rPr>
                <w:rStyle w:val="Strong"/>
                <w:rtl/>
              </w:rPr>
              <w:t>معادل ريالي حوادث</w:t>
            </w:r>
          </w:p>
        </w:tc>
      </w:tr>
      <w:tr w:rsidR="00F569CC" w14:paraId="46A4E00C" w14:textId="77777777">
        <w:trPr>
          <w:jc w:val="center"/>
        </w:trPr>
        <w:tc>
          <w:tcPr>
            <w:tcW w:w="645" w:type="dxa"/>
            <w:shd w:val="clear" w:color="auto" w:fill="auto"/>
            <w:vAlign w:val="center"/>
            <w:hideMark/>
          </w:tcPr>
          <w:p w14:paraId="0B655344" w14:textId="77777777" w:rsidR="00F569CC" w:rsidRDefault="00F569CC" w:rsidP="00F569CC">
            <w:pPr>
              <w:pStyle w:val="NormalWeb"/>
              <w:bidi/>
              <w:spacing w:before="0" w:beforeAutospacing="0" w:after="240" w:afterAutospacing="0"/>
              <w:jc w:val="center"/>
              <w:rPr>
                <w:rtl/>
              </w:rPr>
            </w:pPr>
            <w:r>
              <w:rPr>
                <w:rtl/>
              </w:rPr>
              <w:t>100</w:t>
            </w:r>
          </w:p>
        </w:tc>
        <w:tc>
          <w:tcPr>
            <w:tcW w:w="5250" w:type="dxa"/>
            <w:shd w:val="clear" w:color="auto" w:fill="auto"/>
            <w:vAlign w:val="center"/>
            <w:hideMark/>
          </w:tcPr>
          <w:p w14:paraId="49381B97" w14:textId="77777777" w:rsidR="00F569CC" w:rsidRDefault="00F569CC" w:rsidP="00F569CC">
            <w:pPr>
              <w:pStyle w:val="NormalWeb"/>
              <w:bidi/>
              <w:spacing w:before="0" w:beforeAutospacing="0" w:after="240" w:afterAutospacing="0"/>
              <w:jc w:val="center"/>
              <w:rPr>
                <w:rtl/>
              </w:rPr>
            </w:pPr>
            <w:r>
              <w:rPr>
                <w:rtl/>
              </w:rPr>
              <w:t>فاجعه بار، مرگ و مير متعدد و توقف بسيار طولاني مدت فعاليتها</w:t>
            </w:r>
          </w:p>
        </w:tc>
        <w:tc>
          <w:tcPr>
            <w:tcW w:w="3210" w:type="dxa"/>
            <w:shd w:val="clear" w:color="auto" w:fill="auto"/>
            <w:vAlign w:val="center"/>
            <w:hideMark/>
          </w:tcPr>
          <w:p w14:paraId="08873910" w14:textId="77777777" w:rsidR="00F569CC" w:rsidRDefault="00F569CC" w:rsidP="00F569CC">
            <w:pPr>
              <w:pStyle w:val="NormalWeb"/>
              <w:bidi/>
              <w:spacing w:before="0" w:beforeAutospacing="0" w:after="240" w:afterAutospacing="0"/>
              <w:jc w:val="center"/>
              <w:rPr>
                <w:rtl/>
              </w:rPr>
            </w:pPr>
            <w:r>
              <w:rPr>
                <w:rtl/>
              </w:rPr>
              <w:t>خسارات بيش از 1000000000 ريال</w:t>
            </w:r>
          </w:p>
        </w:tc>
      </w:tr>
      <w:tr w:rsidR="00F569CC" w14:paraId="1D07E1A4" w14:textId="77777777">
        <w:trPr>
          <w:trHeight w:val="1050"/>
          <w:jc w:val="center"/>
        </w:trPr>
        <w:tc>
          <w:tcPr>
            <w:tcW w:w="645" w:type="dxa"/>
            <w:shd w:val="clear" w:color="auto" w:fill="auto"/>
            <w:vAlign w:val="center"/>
            <w:hideMark/>
          </w:tcPr>
          <w:p w14:paraId="3E33FFE8" w14:textId="77777777" w:rsidR="00F569CC" w:rsidRDefault="00F569CC" w:rsidP="00F569CC">
            <w:pPr>
              <w:pStyle w:val="NormalWeb"/>
              <w:bidi/>
              <w:spacing w:before="0" w:beforeAutospacing="0" w:after="240" w:afterAutospacing="0"/>
              <w:jc w:val="center"/>
              <w:rPr>
                <w:rtl/>
              </w:rPr>
            </w:pPr>
            <w:r>
              <w:rPr>
                <w:rtl/>
              </w:rPr>
              <w:t>50</w:t>
            </w:r>
          </w:p>
        </w:tc>
        <w:tc>
          <w:tcPr>
            <w:tcW w:w="5250" w:type="dxa"/>
            <w:shd w:val="clear" w:color="auto" w:fill="auto"/>
            <w:vAlign w:val="center"/>
            <w:hideMark/>
          </w:tcPr>
          <w:p w14:paraId="6BED2F0F" w14:textId="77777777" w:rsidR="00F569CC" w:rsidRDefault="00F569CC" w:rsidP="00F569CC">
            <w:pPr>
              <w:pStyle w:val="NormalWeb"/>
              <w:bidi/>
              <w:spacing w:before="0" w:beforeAutospacing="0" w:after="240" w:afterAutospacing="0"/>
              <w:jc w:val="center"/>
              <w:rPr>
                <w:rtl/>
              </w:rPr>
            </w:pPr>
            <w:r>
              <w:rPr>
                <w:rtl/>
              </w:rPr>
              <w:t>چندين مورد مرگ و مير</w:t>
            </w:r>
          </w:p>
        </w:tc>
        <w:tc>
          <w:tcPr>
            <w:tcW w:w="3210" w:type="dxa"/>
            <w:shd w:val="clear" w:color="auto" w:fill="auto"/>
            <w:vAlign w:val="center"/>
            <w:hideMark/>
          </w:tcPr>
          <w:p w14:paraId="0533531B" w14:textId="77777777" w:rsidR="00F569CC" w:rsidRDefault="00F569CC" w:rsidP="00F569CC">
            <w:pPr>
              <w:pStyle w:val="NormalWeb"/>
              <w:bidi/>
              <w:spacing w:before="0" w:beforeAutospacing="0" w:after="240" w:afterAutospacing="0"/>
              <w:jc w:val="center"/>
              <w:rPr>
                <w:rtl/>
              </w:rPr>
            </w:pPr>
            <w:r>
              <w:rPr>
                <w:rtl/>
              </w:rPr>
              <w:t>خسارات بيش از 400000000 ريال تا 1000000000 ريال</w:t>
            </w:r>
          </w:p>
        </w:tc>
      </w:tr>
      <w:tr w:rsidR="00F569CC" w14:paraId="2C1A8692" w14:textId="77777777">
        <w:trPr>
          <w:jc w:val="center"/>
        </w:trPr>
        <w:tc>
          <w:tcPr>
            <w:tcW w:w="645" w:type="dxa"/>
            <w:shd w:val="clear" w:color="auto" w:fill="auto"/>
            <w:vAlign w:val="center"/>
            <w:hideMark/>
          </w:tcPr>
          <w:p w14:paraId="52681835" w14:textId="77777777" w:rsidR="00F569CC" w:rsidRDefault="00F569CC" w:rsidP="00F569CC">
            <w:pPr>
              <w:pStyle w:val="NormalWeb"/>
              <w:bidi/>
              <w:spacing w:before="0" w:beforeAutospacing="0" w:after="240" w:afterAutospacing="0"/>
              <w:jc w:val="center"/>
              <w:rPr>
                <w:rtl/>
              </w:rPr>
            </w:pPr>
            <w:r>
              <w:rPr>
                <w:rtl/>
              </w:rPr>
              <w:t>25</w:t>
            </w:r>
          </w:p>
        </w:tc>
        <w:tc>
          <w:tcPr>
            <w:tcW w:w="5250" w:type="dxa"/>
            <w:shd w:val="clear" w:color="auto" w:fill="auto"/>
            <w:vAlign w:val="center"/>
            <w:hideMark/>
          </w:tcPr>
          <w:p w14:paraId="7E759BF7" w14:textId="77777777" w:rsidR="00F569CC" w:rsidRDefault="00F569CC" w:rsidP="00F569CC">
            <w:pPr>
              <w:pStyle w:val="NormalWeb"/>
              <w:bidi/>
              <w:spacing w:before="0" w:beforeAutospacing="0" w:after="240" w:afterAutospacing="0"/>
              <w:jc w:val="center"/>
              <w:rPr>
                <w:rtl/>
              </w:rPr>
            </w:pPr>
            <w:r>
              <w:rPr>
                <w:rtl/>
              </w:rPr>
              <w:t>مرگ و مير</w:t>
            </w:r>
          </w:p>
        </w:tc>
        <w:tc>
          <w:tcPr>
            <w:tcW w:w="3210" w:type="dxa"/>
            <w:shd w:val="clear" w:color="auto" w:fill="auto"/>
            <w:vAlign w:val="center"/>
            <w:hideMark/>
          </w:tcPr>
          <w:p w14:paraId="00ED5675" w14:textId="77777777" w:rsidR="00F569CC" w:rsidRDefault="00F569CC" w:rsidP="00F569CC">
            <w:pPr>
              <w:pStyle w:val="NormalWeb"/>
              <w:bidi/>
              <w:spacing w:before="0" w:beforeAutospacing="0" w:after="240" w:afterAutospacing="0"/>
              <w:jc w:val="center"/>
              <w:rPr>
                <w:rtl/>
              </w:rPr>
            </w:pPr>
            <w:r>
              <w:rPr>
                <w:rtl/>
              </w:rPr>
              <w:t>خسارات بين 100000000 ريال 400000000 ريال</w:t>
            </w:r>
          </w:p>
        </w:tc>
      </w:tr>
      <w:tr w:rsidR="00F569CC" w14:paraId="06ABB5CA" w14:textId="77777777">
        <w:trPr>
          <w:jc w:val="center"/>
        </w:trPr>
        <w:tc>
          <w:tcPr>
            <w:tcW w:w="645" w:type="dxa"/>
            <w:shd w:val="clear" w:color="auto" w:fill="auto"/>
            <w:vAlign w:val="center"/>
            <w:hideMark/>
          </w:tcPr>
          <w:p w14:paraId="10A94E22" w14:textId="77777777" w:rsidR="00F569CC" w:rsidRDefault="00F569CC" w:rsidP="00F569CC">
            <w:pPr>
              <w:pStyle w:val="NormalWeb"/>
              <w:bidi/>
              <w:spacing w:before="0" w:beforeAutospacing="0" w:after="240" w:afterAutospacing="0"/>
              <w:jc w:val="center"/>
              <w:rPr>
                <w:rtl/>
              </w:rPr>
            </w:pPr>
            <w:r>
              <w:rPr>
                <w:rtl/>
              </w:rPr>
              <w:lastRenderedPageBreak/>
              <w:t>15</w:t>
            </w:r>
          </w:p>
        </w:tc>
        <w:tc>
          <w:tcPr>
            <w:tcW w:w="5250" w:type="dxa"/>
            <w:shd w:val="clear" w:color="auto" w:fill="auto"/>
            <w:vAlign w:val="center"/>
            <w:hideMark/>
          </w:tcPr>
          <w:p w14:paraId="4A272B15" w14:textId="77777777" w:rsidR="00F569CC" w:rsidRDefault="00F569CC" w:rsidP="00F569CC">
            <w:pPr>
              <w:pStyle w:val="NormalWeb"/>
              <w:bidi/>
              <w:spacing w:before="0" w:beforeAutospacing="0" w:after="240" w:afterAutospacing="0"/>
              <w:jc w:val="center"/>
              <w:rPr>
                <w:rtl/>
              </w:rPr>
            </w:pPr>
            <w:r>
              <w:rPr>
                <w:rtl/>
              </w:rPr>
              <w:t>جراحات فوق العاده شديد مثل قطع عضو، ناتواني دائمي</w:t>
            </w:r>
          </w:p>
        </w:tc>
        <w:tc>
          <w:tcPr>
            <w:tcW w:w="3210" w:type="dxa"/>
            <w:shd w:val="clear" w:color="auto" w:fill="auto"/>
            <w:vAlign w:val="center"/>
            <w:hideMark/>
          </w:tcPr>
          <w:p w14:paraId="5BAC93B7" w14:textId="77777777" w:rsidR="00F569CC" w:rsidRDefault="00F569CC" w:rsidP="00F569CC">
            <w:pPr>
              <w:pStyle w:val="NormalWeb"/>
              <w:bidi/>
              <w:spacing w:before="0" w:beforeAutospacing="0" w:after="240" w:afterAutospacing="0"/>
              <w:jc w:val="center"/>
              <w:rPr>
                <w:rtl/>
              </w:rPr>
            </w:pPr>
            <w:r>
              <w:rPr>
                <w:rtl/>
              </w:rPr>
              <w:t>خسارات بين 10000000 ريال تا 100000000 ريال</w:t>
            </w:r>
          </w:p>
        </w:tc>
      </w:tr>
      <w:tr w:rsidR="00F569CC" w14:paraId="1577DD58" w14:textId="77777777">
        <w:trPr>
          <w:jc w:val="center"/>
        </w:trPr>
        <w:tc>
          <w:tcPr>
            <w:tcW w:w="645" w:type="dxa"/>
            <w:shd w:val="clear" w:color="auto" w:fill="auto"/>
            <w:vAlign w:val="center"/>
            <w:hideMark/>
          </w:tcPr>
          <w:p w14:paraId="0469C5DA" w14:textId="77777777" w:rsidR="00F569CC" w:rsidRDefault="00F569CC" w:rsidP="00F569CC">
            <w:pPr>
              <w:pStyle w:val="NormalWeb"/>
              <w:bidi/>
              <w:spacing w:before="0" w:beforeAutospacing="0" w:after="240" w:afterAutospacing="0"/>
              <w:jc w:val="center"/>
              <w:rPr>
                <w:rtl/>
              </w:rPr>
            </w:pPr>
            <w:r>
              <w:rPr>
                <w:rtl/>
              </w:rPr>
              <w:t>5</w:t>
            </w:r>
          </w:p>
        </w:tc>
        <w:tc>
          <w:tcPr>
            <w:tcW w:w="5250" w:type="dxa"/>
            <w:shd w:val="clear" w:color="auto" w:fill="auto"/>
            <w:vAlign w:val="center"/>
            <w:hideMark/>
          </w:tcPr>
          <w:p w14:paraId="68D7E9E6" w14:textId="77777777" w:rsidR="00F569CC" w:rsidRDefault="00F569CC" w:rsidP="00F569CC">
            <w:pPr>
              <w:pStyle w:val="NormalWeb"/>
              <w:bidi/>
              <w:spacing w:before="0" w:beforeAutospacing="0" w:after="240" w:afterAutospacing="0"/>
              <w:jc w:val="center"/>
              <w:rPr>
                <w:rtl/>
              </w:rPr>
            </w:pPr>
            <w:r>
              <w:rPr>
                <w:rtl/>
              </w:rPr>
              <w:t>جراحات ناتوان كننده</w:t>
            </w:r>
          </w:p>
        </w:tc>
        <w:tc>
          <w:tcPr>
            <w:tcW w:w="3210" w:type="dxa"/>
            <w:shd w:val="clear" w:color="auto" w:fill="auto"/>
            <w:vAlign w:val="center"/>
            <w:hideMark/>
          </w:tcPr>
          <w:p w14:paraId="3E35151D" w14:textId="77777777" w:rsidR="00F569CC" w:rsidRDefault="00F569CC" w:rsidP="00F569CC">
            <w:pPr>
              <w:pStyle w:val="NormalWeb"/>
              <w:bidi/>
              <w:spacing w:before="0" w:beforeAutospacing="0" w:after="240" w:afterAutospacing="0"/>
              <w:jc w:val="center"/>
              <w:rPr>
                <w:rtl/>
              </w:rPr>
            </w:pPr>
            <w:r>
              <w:rPr>
                <w:rtl/>
              </w:rPr>
              <w:t>خسارات تا 10000000 ريال</w:t>
            </w:r>
          </w:p>
        </w:tc>
      </w:tr>
      <w:tr w:rsidR="00F569CC" w14:paraId="6AC36426" w14:textId="77777777">
        <w:trPr>
          <w:jc w:val="center"/>
        </w:trPr>
        <w:tc>
          <w:tcPr>
            <w:tcW w:w="645" w:type="dxa"/>
            <w:shd w:val="clear" w:color="auto" w:fill="auto"/>
            <w:vAlign w:val="center"/>
            <w:hideMark/>
          </w:tcPr>
          <w:p w14:paraId="32732A59" w14:textId="77777777" w:rsidR="00F569CC" w:rsidRDefault="00F569CC" w:rsidP="00F569CC">
            <w:pPr>
              <w:pStyle w:val="NormalWeb"/>
              <w:bidi/>
              <w:spacing w:before="0" w:beforeAutospacing="0" w:after="240" w:afterAutospacing="0"/>
              <w:jc w:val="center"/>
              <w:rPr>
                <w:rtl/>
              </w:rPr>
            </w:pPr>
            <w:r>
              <w:rPr>
                <w:rtl/>
              </w:rPr>
              <w:t>1</w:t>
            </w:r>
          </w:p>
        </w:tc>
        <w:tc>
          <w:tcPr>
            <w:tcW w:w="5250" w:type="dxa"/>
            <w:shd w:val="clear" w:color="auto" w:fill="auto"/>
            <w:vAlign w:val="center"/>
            <w:hideMark/>
          </w:tcPr>
          <w:p w14:paraId="072C66B6" w14:textId="77777777" w:rsidR="00F569CC" w:rsidRDefault="00F569CC" w:rsidP="00F569CC">
            <w:pPr>
              <w:pStyle w:val="NormalWeb"/>
              <w:bidi/>
              <w:spacing w:before="0" w:beforeAutospacing="0" w:after="240" w:afterAutospacing="0"/>
              <w:jc w:val="center"/>
              <w:rPr>
                <w:rtl/>
              </w:rPr>
            </w:pPr>
            <w:r>
              <w:rPr>
                <w:rtl/>
              </w:rPr>
              <w:t>جراحات يا خسارات اندك</w:t>
            </w:r>
          </w:p>
        </w:tc>
        <w:tc>
          <w:tcPr>
            <w:tcW w:w="3210" w:type="dxa"/>
            <w:shd w:val="clear" w:color="auto" w:fill="auto"/>
            <w:vAlign w:val="center"/>
            <w:hideMark/>
          </w:tcPr>
          <w:p w14:paraId="4D6D0771" w14:textId="77777777" w:rsidR="00F569CC" w:rsidRDefault="00F569CC" w:rsidP="00F569CC">
            <w:pPr>
              <w:pStyle w:val="NormalWeb"/>
              <w:bidi/>
              <w:spacing w:before="0" w:beforeAutospacing="0" w:after="240" w:afterAutospacing="0"/>
              <w:jc w:val="center"/>
              <w:rPr>
                <w:rtl/>
              </w:rPr>
            </w:pPr>
            <w:r>
              <w:rPr>
                <w:rtl/>
              </w:rPr>
              <w:t>خسارات زير 1000000 ريال</w:t>
            </w:r>
          </w:p>
        </w:tc>
      </w:tr>
    </w:tbl>
    <w:p w14:paraId="64E5E76F" w14:textId="77777777" w:rsidR="00F569CC" w:rsidRDefault="00F569CC" w:rsidP="00F569CC">
      <w:pPr>
        <w:bidi/>
        <w:divId w:val="1697846378"/>
        <w:rPr>
          <w:rFonts w:eastAsia="Times New Roman"/>
          <w:color w:val="000000"/>
          <w:spacing w:val="2"/>
          <w:shd w:val="clear" w:color="auto" w:fill="F8F8F8"/>
          <w:rtl/>
        </w:rPr>
      </w:pPr>
      <w:r>
        <w:rPr>
          <w:rFonts w:eastAsia="Times New Roman"/>
          <w:color w:val="000000"/>
          <w:spacing w:val="2"/>
          <w:shd w:val="clear" w:color="auto" w:fill="F8F8F8"/>
        </w:rPr>
        <w:t> </w:t>
      </w:r>
    </w:p>
    <w:p w14:paraId="62EC8129" w14:textId="77777777" w:rsidR="00F569CC" w:rsidRDefault="00F569CC" w:rsidP="00F569CC">
      <w:pPr>
        <w:pStyle w:val="NormalWeb"/>
        <w:bidi/>
        <w:spacing w:before="0" w:beforeAutospacing="0" w:after="240" w:afterAutospacing="0"/>
        <w:rPr>
          <w:color w:val="000000"/>
          <w:spacing w:val="2"/>
          <w:shd w:val="clear" w:color="auto" w:fill="F8F8F8"/>
        </w:rPr>
      </w:pPr>
      <w:r>
        <w:rPr>
          <w:color w:val="000000"/>
          <w:spacing w:val="2"/>
          <w:shd w:val="clear" w:color="auto" w:fill="F8F8F8"/>
          <w:rtl/>
        </w:rPr>
        <w:t> </w:t>
      </w:r>
      <w:r>
        <w:rPr>
          <w:rStyle w:val="Strong"/>
          <w:color w:val="000000"/>
          <w:spacing w:val="2"/>
          <w:shd w:val="clear" w:color="auto" w:fill="F8F8F8"/>
          <w:rtl/>
        </w:rPr>
        <w:t>- ميزان مواجهه</w:t>
      </w:r>
      <w:r>
        <w:rPr>
          <w:rStyle w:val="Strong"/>
          <w:color w:val="000000"/>
          <w:spacing w:val="2"/>
          <w:shd w:val="clear" w:color="auto" w:fill="F8F8F8"/>
        </w:rPr>
        <w:t>(B)</w:t>
      </w:r>
      <w:r>
        <w:rPr>
          <w:rStyle w:val="Strong"/>
          <w:color w:val="000000"/>
          <w:spacing w:val="2"/>
          <w:shd w:val="clear" w:color="auto" w:fill="F8F8F8"/>
          <w:rtl/>
        </w:rPr>
        <w:t>:</w:t>
      </w:r>
    </w:p>
    <w:p w14:paraId="2623FB0E"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 ميزان مواجهه حوادث براساس الگوي زماني زير تعيين مي شود:</w:t>
      </w:r>
    </w:p>
    <w:tbl>
      <w:tblPr>
        <w:bidiVisual/>
        <w:tblW w:w="0" w:type="auto"/>
        <w:jc w:val="center"/>
        <w:tblCellMar>
          <w:left w:w="0" w:type="dxa"/>
          <w:right w:w="0" w:type="dxa"/>
        </w:tblCellMar>
        <w:tblLook w:val="04A0" w:firstRow="1" w:lastRow="0" w:firstColumn="1" w:lastColumn="0" w:noHBand="0" w:noVBand="1"/>
      </w:tblPr>
      <w:tblGrid>
        <w:gridCol w:w="1185"/>
        <w:gridCol w:w="7665"/>
      </w:tblGrid>
      <w:tr w:rsidR="00F569CC" w14:paraId="6D72C5C7" w14:textId="77777777">
        <w:trPr>
          <w:jc w:val="center"/>
        </w:trPr>
        <w:tc>
          <w:tcPr>
            <w:tcW w:w="8850" w:type="dxa"/>
            <w:gridSpan w:val="2"/>
            <w:shd w:val="clear" w:color="auto" w:fill="auto"/>
            <w:vAlign w:val="center"/>
            <w:hideMark/>
          </w:tcPr>
          <w:p w14:paraId="4D6316E9" w14:textId="77777777" w:rsidR="00F569CC" w:rsidRDefault="00F569CC" w:rsidP="00F569CC">
            <w:pPr>
              <w:pStyle w:val="NormalWeb"/>
              <w:bidi/>
              <w:spacing w:before="0" w:beforeAutospacing="0" w:after="240" w:afterAutospacing="0"/>
              <w:jc w:val="center"/>
              <w:rPr>
                <w:rtl/>
              </w:rPr>
            </w:pPr>
            <w:r>
              <w:rPr>
                <w:rtl/>
              </w:rPr>
              <w:t> </w:t>
            </w:r>
            <w:r>
              <w:rPr>
                <w:rStyle w:val="Strong"/>
                <w:rtl/>
              </w:rPr>
              <w:t>ميزان مواجهه حوادث</w:t>
            </w:r>
          </w:p>
        </w:tc>
      </w:tr>
      <w:tr w:rsidR="00F569CC" w14:paraId="4EB370AF" w14:textId="77777777">
        <w:trPr>
          <w:jc w:val="center"/>
        </w:trPr>
        <w:tc>
          <w:tcPr>
            <w:tcW w:w="1185" w:type="dxa"/>
            <w:shd w:val="clear" w:color="auto" w:fill="auto"/>
            <w:vAlign w:val="center"/>
            <w:hideMark/>
          </w:tcPr>
          <w:p w14:paraId="671A5B07" w14:textId="77777777" w:rsidR="00F569CC" w:rsidRDefault="00F569CC" w:rsidP="00F569CC">
            <w:pPr>
              <w:pStyle w:val="NormalWeb"/>
              <w:bidi/>
              <w:spacing w:before="0" w:beforeAutospacing="0" w:after="240" w:afterAutospacing="0"/>
              <w:jc w:val="center"/>
              <w:rPr>
                <w:rtl/>
              </w:rPr>
            </w:pPr>
            <w:r>
              <w:rPr>
                <w:rStyle w:val="Strong"/>
                <w:rtl/>
              </w:rPr>
              <w:t>نرخ</w:t>
            </w:r>
          </w:p>
        </w:tc>
        <w:tc>
          <w:tcPr>
            <w:tcW w:w="7665" w:type="dxa"/>
            <w:shd w:val="clear" w:color="auto" w:fill="auto"/>
            <w:vAlign w:val="center"/>
            <w:hideMark/>
          </w:tcPr>
          <w:p w14:paraId="7922FF92" w14:textId="77777777" w:rsidR="00F569CC" w:rsidRDefault="00F569CC" w:rsidP="00F569CC">
            <w:pPr>
              <w:pStyle w:val="NormalWeb"/>
              <w:bidi/>
              <w:spacing w:before="0" w:beforeAutospacing="0" w:after="240" w:afterAutospacing="0"/>
              <w:jc w:val="center"/>
              <w:rPr>
                <w:rtl/>
              </w:rPr>
            </w:pPr>
            <w:r>
              <w:rPr>
                <w:rStyle w:val="Strong"/>
                <w:rtl/>
              </w:rPr>
              <w:t>طبقه بندي</w:t>
            </w:r>
          </w:p>
        </w:tc>
      </w:tr>
      <w:tr w:rsidR="00F569CC" w14:paraId="05D84FAD" w14:textId="77777777">
        <w:trPr>
          <w:jc w:val="center"/>
        </w:trPr>
        <w:tc>
          <w:tcPr>
            <w:tcW w:w="1185" w:type="dxa"/>
            <w:shd w:val="clear" w:color="auto" w:fill="auto"/>
            <w:vAlign w:val="center"/>
            <w:hideMark/>
          </w:tcPr>
          <w:p w14:paraId="54F6D219" w14:textId="77777777" w:rsidR="00F569CC" w:rsidRDefault="00F569CC" w:rsidP="00F569CC">
            <w:pPr>
              <w:pStyle w:val="NormalWeb"/>
              <w:bidi/>
              <w:spacing w:before="0" w:beforeAutospacing="0" w:after="240" w:afterAutospacing="0"/>
              <w:jc w:val="center"/>
              <w:rPr>
                <w:rtl/>
              </w:rPr>
            </w:pPr>
            <w:r>
              <w:rPr>
                <w:rtl/>
              </w:rPr>
              <w:t>10</w:t>
            </w:r>
          </w:p>
        </w:tc>
        <w:tc>
          <w:tcPr>
            <w:tcW w:w="7665" w:type="dxa"/>
            <w:shd w:val="clear" w:color="auto" w:fill="auto"/>
            <w:vAlign w:val="center"/>
            <w:hideMark/>
          </w:tcPr>
          <w:p w14:paraId="1BE6F1D6" w14:textId="77777777" w:rsidR="00F569CC" w:rsidRDefault="00F569CC" w:rsidP="00F569CC">
            <w:pPr>
              <w:pStyle w:val="NormalWeb"/>
              <w:bidi/>
              <w:spacing w:before="0" w:beforeAutospacing="0" w:after="240" w:afterAutospacing="0"/>
              <w:jc w:val="center"/>
              <w:rPr>
                <w:rtl/>
              </w:rPr>
            </w:pPr>
            <w:r>
              <w:rPr>
                <w:rtl/>
              </w:rPr>
              <w:t>به طور مداوم ( چندين بار در روز)</w:t>
            </w:r>
          </w:p>
        </w:tc>
      </w:tr>
      <w:tr w:rsidR="00F569CC" w14:paraId="67A7EFCC" w14:textId="77777777">
        <w:trPr>
          <w:jc w:val="center"/>
        </w:trPr>
        <w:tc>
          <w:tcPr>
            <w:tcW w:w="1185" w:type="dxa"/>
            <w:shd w:val="clear" w:color="auto" w:fill="auto"/>
            <w:vAlign w:val="center"/>
            <w:hideMark/>
          </w:tcPr>
          <w:p w14:paraId="56754469" w14:textId="77777777" w:rsidR="00F569CC" w:rsidRDefault="00F569CC" w:rsidP="00F569CC">
            <w:pPr>
              <w:pStyle w:val="NormalWeb"/>
              <w:bidi/>
              <w:spacing w:before="0" w:beforeAutospacing="0" w:after="240" w:afterAutospacing="0"/>
              <w:jc w:val="center"/>
              <w:rPr>
                <w:rtl/>
              </w:rPr>
            </w:pPr>
            <w:r>
              <w:rPr>
                <w:rtl/>
              </w:rPr>
              <w:t>6</w:t>
            </w:r>
          </w:p>
        </w:tc>
        <w:tc>
          <w:tcPr>
            <w:tcW w:w="7665" w:type="dxa"/>
            <w:shd w:val="clear" w:color="auto" w:fill="auto"/>
            <w:vAlign w:val="center"/>
            <w:hideMark/>
          </w:tcPr>
          <w:p w14:paraId="6BCE628F" w14:textId="77777777" w:rsidR="00F569CC" w:rsidRDefault="00F569CC" w:rsidP="00F569CC">
            <w:pPr>
              <w:pStyle w:val="NormalWeb"/>
              <w:bidi/>
              <w:spacing w:before="0" w:beforeAutospacing="0" w:after="240" w:afterAutospacing="0"/>
              <w:jc w:val="center"/>
              <w:rPr>
                <w:rtl/>
              </w:rPr>
            </w:pPr>
            <w:r>
              <w:rPr>
                <w:rtl/>
              </w:rPr>
              <w:t>بطور مكرر ( حدود يكبار در روز)</w:t>
            </w:r>
          </w:p>
        </w:tc>
      </w:tr>
      <w:tr w:rsidR="00F569CC" w14:paraId="5BA3DE3E" w14:textId="77777777">
        <w:trPr>
          <w:jc w:val="center"/>
        </w:trPr>
        <w:tc>
          <w:tcPr>
            <w:tcW w:w="1185" w:type="dxa"/>
            <w:shd w:val="clear" w:color="auto" w:fill="auto"/>
            <w:vAlign w:val="center"/>
            <w:hideMark/>
          </w:tcPr>
          <w:p w14:paraId="30A75C06" w14:textId="77777777" w:rsidR="00F569CC" w:rsidRDefault="00F569CC" w:rsidP="00F569CC">
            <w:pPr>
              <w:pStyle w:val="NormalWeb"/>
              <w:bidi/>
              <w:spacing w:before="0" w:beforeAutospacing="0" w:after="240" w:afterAutospacing="0"/>
              <w:jc w:val="center"/>
              <w:rPr>
                <w:rtl/>
              </w:rPr>
            </w:pPr>
            <w:r>
              <w:rPr>
                <w:rtl/>
              </w:rPr>
              <w:t>3</w:t>
            </w:r>
          </w:p>
        </w:tc>
        <w:tc>
          <w:tcPr>
            <w:tcW w:w="7665" w:type="dxa"/>
            <w:shd w:val="clear" w:color="auto" w:fill="auto"/>
            <w:vAlign w:val="center"/>
            <w:hideMark/>
          </w:tcPr>
          <w:p w14:paraId="1F820FC6" w14:textId="77777777" w:rsidR="00F569CC" w:rsidRDefault="00F569CC" w:rsidP="00F569CC">
            <w:pPr>
              <w:pStyle w:val="NormalWeb"/>
              <w:bidi/>
              <w:spacing w:before="0" w:beforeAutospacing="0" w:after="240" w:afterAutospacing="0"/>
              <w:jc w:val="center"/>
              <w:rPr>
                <w:rtl/>
              </w:rPr>
            </w:pPr>
            <w:r>
              <w:rPr>
                <w:rtl/>
              </w:rPr>
              <w:t>گاه به گاه ( يكبار در هفته يا در ماه)</w:t>
            </w:r>
          </w:p>
        </w:tc>
      </w:tr>
      <w:tr w:rsidR="00F569CC" w14:paraId="719317AA" w14:textId="77777777">
        <w:trPr>
          <w:jc w:val="center"/>
        </w:trPr>
        <w:tc>
          <w:tcPr>
            <w:tcW w:w="1185" w:type="dxa"/>
            <w:shd w:val="clear" w:color="auto" w:fill="auto"/>
            <w:vAlign w:val="center"/>
            <w:hideMark/>
          </w:tcPr>
          <w:p w14:paraId="3891DD05" w14:textId="77777777" w:rsidR="00F569CC" w:rsidRDefault="00F569CC" w:rsidP="00F569CC">
            <w:pPr>
              <w:pStyle w:val="NormalWeb"/>
              <w:bidi/>
              <w:spacing w:before="0" w:beforeAutospacing="0" w:after="240" w:afterAutospacing="0"/>
              <w:jc w:val="center"/>
              <w:rPr>
                <w:rtl/>
              </w:rPr>
            </w:pPr>
            <w:r>
              <w:rPr>
                <w:rtl/>
              </w:rPr>
              <w:t>2</w:t>
            </w:r>
          </w:p>
        </w:tc>
        <w:tc>
          <w:tcPr>
            <w:tcW w:w="7665" w:type="dxa"/>
            <w:shd w:val="clear" w:color="auto" w:fill="auto"/>
            <w:vAlign w:val="center"/>
            <w:hideMark/>
          </w:tcPr>
          <w:p w14:paraId="4ED8E341" w14:textId="77777777" w:rsidR="00F569CC" w:rsidRDefault="00F569CC" w:rsidP="00F569CC">
            <w:pPr>
              <w:pStyle w:val="NormalWeb"/>
              <w:bidi/>
              <w:spacing w:before="0" w:beforeAutospacing="0" w:after="240" w:afterAutospacing="0"/>
              <w:jc w:val="center"/>
              <w:rPr>
                <w:rtl/>
              </w:rPr>
            </w:pPr>
            <w:r>
              <w:rPr>
                <w:rtl/>
              </w:rPr>
              <w:t>به طور غير معمول ( يكبار در ماه يا سال)</w:t>
            </w:r>
          </w:p>
        </w:tc>
      </w:tr>
      <w:tr w:rsidR="00F569CC" w14:paraId="60A08CAD" w14:textId="77777777">
        <w:trPr>
          <w:jc w:val="center"/>
        </w:trPr>
        <w:tc>
          <w:tcPr>
            <w:tcW w:w="1185" w:type="dxa"/>
            <w:shd w:val="clear" w:color="auto" w:fill="auto"/>
            <w:vAlign w:val="center"/>
            <w:hideMark/>
          </w:tcPr>
          <w:p w14:paraId="32FFD9E8" w14:textId="77777777" w:rsidR="00F569CC" w:rsidRDefault="00F569CC" w:rsidP="00F569CC">
            <w:pPr>
              <w:pStyle w:val="NormalWeb"/>
              <w:bidi/>
              <w:spacing w:before="0" w:beforeAutospacing="0" w:after="240" w:afterAutospacing="0"/>
              <w:jc w:val="center"/>
              <w:rPr>
                <w:rtl/>
              </w:rPr>
            </w:pPr>
            <w:r>
              <w:rPr>
                <w:rtl/>
              </w:rPr>
              <w:t>1</w:t>
            </w:r>
          </w:p>
        </w:tc>
        <w:tc>
          <w:tcPr>
            <w:tcW w:w="7665" w:type="dxa"/>
            <w:shd w:val="clear" w:color="auto" w:fill="auto"/>
            <w:vAlign w:val="center"/>
            <w:hideMark/>
          </w:tcPr>
          <w:p w14:paraId="1C576A95" w14:textId="77777777" w:rsidR="00F569CC" w:rsidRDefault="00F569CC" w:rsidP="00F569CC">
            <w:pPr>
              <w:pStyle w:val="NormalWeb"/>
              <w:bidi/>
              <w:spacing w:before="0" w:beforeAutospacing="0" w:after="240" w:afterAutospacing="0"/>
              <w:jc w:val="center"/>
              <w:rPr>
                <w:rtl/>
              </w:rPr>
            </w:pPr>
            <w:r>
              <w:rPr>
                <w:rtl/>
              </w:rPr>
              <w:t>بندرت ( ممكن است در طول عمر سازمان رخ دهد)</w:t>
            </w:r>
          </w:p>
        </w:tc>
      </w:tr>
      <w:tr w:rsidR="00F569CC" w14:paraId="5ACADBF1" w14:textId="77777777">
        <w:trPr>
          <w:jc w:val="center"/>
        </w:trPr>
        <w:tc>
          <w:tcPr>
            <w:tcW w:w="1185" w:type="dxa"/>
            <w:shd w:val="clear" w:color="auto" w:fill="auto"/>
            <w:vAlign w:val="center"/>
            <w:hideMark/>
          </w:tcPr>
          <w:p w14:paraId="0A41ABAF" w14:textId="77777777" w:rsidR="00F569CC" w:rsidRDefault="00F569CC" w:rsidP="00F569CC">
            <w:pPr>
              <w:pStyle w:val="NormalWeb"/>
              <w:bidi/>
              <w:spacing w:before="0" w:beforeAutospacing="0" w:after="240" w:afterAutospacing="0"/>
              <w:jc w:val="center"/>
              <w:rPr>
                <w:rtl/>
              </w:rPr>
            </w:pPr>
            <w:r>
              <w:rPr>
                <w:rtl/>
              </w:rPr>
              <w:t>5/.</w:t>
            </w:r>
          </w:p>
        </w:tc>
        <w:tc>
          <w:tcPr>
            <w:tcW w:w="7665" w:type="dxa"/>
            <w:shd w:val="clear" w:color="auto" w:fill="auto"/>
            <w:vAlign w:val="center"/>
            <w:hideMark/>
          </w:tcPr>
          <w:p w14:paraId="1463FC18" w14:textId="77777777" w:rsidR="00F569CC" w:rsidRDefault="00F569CC" w:rsidP="00F569CC">
            <w:pPr>
              <w:pStyle w:val="NormalWeb"/>
              <w:bidi/>
              <w:spacing w:before="0" w:beforeAutospacing="0" w:after="240" w:afterAutospacing="0"/>
              <w:jc w:val="center"/>
              <w:rPr>
                <w:rtl/>
              </w:rPr>
            </w:pPr>
            <w:r>
              <w:rPr>
                <w:rtl/>
              </w:rPr>
              <w:t>احتمال وقوع آن فوق العاده اندك است (به نظر غير قابل وقوع مي آيد)</w:t>
            </w:r>
          </w:p>
        </w:tc>
      </w:tr>
    </w:tbl>
    <w:p w14:paraId="3364815F" w14:textId="77777777" w:rsidR="00F569CC" w:rsidRDefault="00F569CC" w:rsidP="00F569CC">
      <w:pPr>
        <w:bidi/>
        <w:divId w:val="1446074103"/>
        <w:rPr>
          <w:rFonts w:eastAsia="Times New Roman"/>
          <w:color w:val="000000"/>
          <w:spacing w:val="2"/>
          <w:shd w:val="clear" w:color="auto" w:fill="F8F8F8"/>
          <w:rtl/>
        </w:rPr>
      </w:pPr>
      <w:r>
        <w:rPr>
          <w:rFonts w:eastAsia="Times New Roman"/>
          <w:color w:val="000000"/>
          <w:spacing w:val="2"/>
          <w:shd w:val="clear" w:color="auto" w:fill="F8F8F8"/>
        </w:rPr>
        <w:t> </w:t>
      </w:r>
    </w:p>
    <w:p w14:paraId="31C3E4AA" w14:textId="77777777" w:rsidR="00F569CC" w:rsidRDefault="00F569CC" w:rsidP="00F569CC">
      <w:pPr>
        <w:pStyle w:val="NormalWeb"/>
        <w:bidi/>
        <w:spacing w:before="0" w:beforeAutospacing="0" w:after="240" w:afterAutospacing="0"/>
        <w:rPr>
          <w:color w:val="000000"/>
          <w:spacing w:val="2"/>
          <w:shd w:val="clear" w:color="auto" w:fill="F8F8F8"/>
        </w:rPr>
      </w:pPr>
      <w:r>
        <w:rPr>
          <w:color w:val="000000"/>
          <w:spacing w:val="2"/>
          <w:shd w:val="clear" w:color="auto" w:fill="F8F8F8"/>
          <w:rtl/>
        </w:rPr>
        <w:t> </w:t>
      </w:r>
      <w:r>
        <w:rPr>
          <w:rStyle w:val="Strong"/>
          <w:color w:val="000000"/>
          <w:spacing w:val="2"/>
          <w:shd w:val="clear" w:color="auto" w:fill="F8F8F8"/>
          <w:rtl/>
        </w:rPr>
        <w:t>- احتمال وقوع</w:t>
      </w:r>
      <w:r>
        <w:rPr>
          <w:color w:val="000000"/>
          <w:spacing w:val="2"/>
          <w:shd w:val="clear" w:color="auto" w:fill="F8F8F8"/>
          <w:rtl/>
        </w:rPr>
        <w:t> </w:t>
      </w:r>
      <w:r>
        <w:rPr>
          <w:rStyle w:val="apple-converted-space"/>
          <w:color w:val="000000"/>
          <w:spacing w:val="2"/>
          <w:shd w:val="clear" w:color="auto" w:fill="F8F8F8"/>
          <w:rtl/>
        </w:rPr>
        <w:t> </w:t>
      </w:r>
      <w:r>
        <w:rPr>
          <w:rStyle w:val="Strong"/>
          <w:color w:val="000000"/>
          <w:spacing w:val="2"/>
          <w:shd w:val="clear" w:color="auto" w:fill="F8F8F8"/>
        </w:rPr>
        <w:t>(C)</w:t>
      </w:r>
      <w:r>
        <w:rPr>
          <w:rStyle w:val="Strong"/>
          <w:color w:val="000000"/>
          <w:spacing w:val="2"/>
          <w:shd w:val="clear" w:color="auto" w:fill="F8F8F8"/>
          <w:rtl/>
        </w:rPr>
        <w:t>:</w:t>
      </w:r>
    </w:p>
    <w:p w14:paraId="43282EB7"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در اين مرحله ارزيابي ريسك احتمال اينكه پيامدهاي حادثه به طور كامل به وجود آيد براساس جدول زير محاسبه مي گردد.</w:t>
      </w:r>
    </w:p>
    <w:p w14:paraId="7794FDF7" w14:textId="77777777" w:rsidR="00F569CC" w:rsidRDefault="00F569CC" w:rsidP="00F569CC">
      <w:pPr>
        <w:pStyle w:val="NormalWeb"/>
        <w:bidi/>
        <w:spacing w:before="0" w:beforeAutospacing="0" w:after="240" w:afterAutospacing="0"/>
        <w:rPr>
          <w:color w:val="000000"/>
          <w:spacing w:val="2"/>
          <w:shd w:val="clear" w:color="auto" w:fill="F8F8F8"/>
          <w:rtl/>
        </w:rPr>
      </w:pPr>
      <w:r>
        <w:rPr>
          <w:color w:val="000000"/>
          <w:spacing w:val="2"/>
          <w:shd w:val="clear" w:color="auto" w:fill="F8F8F8"/>
          <w:rtl/>
        </w:rPr>
        <w:t> </w:t>
      </w:r>
    </w:p>
    <w:tbl>
      <w:tblPr>
        <w:bidiVisual/>
        <w:tblW w:w="0" w:type="auto"/>
        <w:jc w:val="center"/>
        <w:tblCellMar>
          <w:left w:w="0" w:type="dxa"/>
          <w:right w:w="0" w:type="dxa"/>
        </w:tblCellMar>
        <w:tblLook w:val="04A0" w:firstRow="1" w:lastRow="0" w:firstColumn="1" w:lastColumn="0" w:noHBand="0" w:noVBand="1"/>
      </w:tblPr>
      <w:tblGrid>
        <w:gridCol w:w="1185"/>
        <w:gridCol w:w="7665"/>
      </w:tblGrid>
      <w:tr w:rsidR="00F569CC" w14:paraId="295B1DAA" w14:textId="77777777">
        <w:trPr>
          <w:jc w:val="center"/>
        </w:trPr>
        <w:tc>
          <w:tcPr>
            <w:tcW w:w="1185" w:type="dxa"/>
            <w:shd w:val="clear" w:color="auto" w:fill="auto"/>
            <w:vAlign w:val="center"/>
            <w:hideMark/>
          </w:tcPr>
          <w:p w14:paraId="29DFE49E" w14:textId="77777777" w:rsidR="00F569CC" w:rsidRDefault="00F569CC" w:rsidP="00F569CC">
            <w:pPr>
              <w:pStyle w:val="NormalWeb"/>
              <w:bidi/>
              <w:spacing w:before="0" w:beforeAutospacing="0" w:after="240" w:afterAutospacing="0"/>
              <w:jc w:val="center"/>
              <w:rPr>
                <w:rtl/>
              </w:rPr>
            </w:pPr>
            <w:r>
              <w:rPr>
                <w:rStyle w:val="Strong"/>
                <w:rtl/>
              </w:rPr>
              <w:t>نرخ</w:t>
            </w:r>
          </w:p>
        </w:tc>
        <w:tc>
          <w:tcPr>
            <w:tcW w:w="7665" w:type="dxa"/>
            <w:shd w:val="clear" w:color="auto" w:fill="auto"/>
            <w:vAlign w:val="center"/>
            <w:hideMark/>
          </w:tcPr>
          <w:p w14:paraId="0D524CDB" w14:textId="77777777" w:rsidR="00F569CC" w:rsidRDefault="00F569CC" w:rsidP="00F569CC">
            <w:pPr>
              <w:pStyle w:val="NormalWeb"/>
              <w:bidi/>
              <w:spacing w:before="0" w:beforeAutospacing="0" w:after="240" w:afterAutospacing="0"/>
              <w:jc w:val="center"/>
              <w:rPr>
                <w:rtl/>
              </w:rPr>
            </w:pPr>
            <w:r>
              <w:rPr>
                <w:rStyle w:val="Strong"/>
                <w:rtl/>
              </w:rPr>
              <w:t>احتمال وقوع كامل پيامد حادثه</w:t>
            </w:r>
          </w:p>
        </w:tc>
      </w:tr>
      <w:tr w:rsidR="00F569CC" w14:paraId="68C4CFA6" w14:textId="77777777">
        <w:trPr>
          <w:jc w:val="center"/>
        </w:trPr>
        <w:tc>
          <w:tcPr>
            <w:tcW w:w="1185" w:type="dxa"/>
            <w:shd w:val="clear" w:color="auto" w:fill="auto"/>
            <w:vAlign w:val="center"/>
            <w:hideMark/>
          </w:tcPr>
          <w:p w14:paraId="278DCDC3" w14:textId="77777777" w:rsidR="00F569CC" w:rsidRDefault="00F569CC" w:rsidP="00F569CC">
            <w:pPr>
              <w:pStyle w:val="NormalWeb"/>
              <w:bidi/>
              <w:spacing w:before="0" w:beforeAutospacing="0" w:after="240" w:afterAutospacing="0"/>
              <w:jc w:val="center"/>
              <w:rPr>
                <w:rtl/>
              </w:rPr>
            </w:pPr>
            <w:r>
              <w:rPr>
                <w:rtl/>
              </w:rPr>
              <w:t>10</w:t>
            </w:r>
          </w:p>
        </w:tc>
        <w:tc>
          <w:tcPr>
            <w:tcW w:w="7665" w:type="dxa"/>
            <w:shd w:val="clear" w:color="auto" w:fill="auto"/>
            <w:vAlign w:val="center"/>
            <w:hideMark/>
          </w:tcPr>
          <w:p w14:paraId="061B84DD" w14:textId="77777777" w:rsidR="00F569CC" w:rsidRDefault="00F569CC" w:rsidP="00F569CC">
            <w:pPr>
              <w:pStyle w:val="NormalWeb"/>
              <w:bidi/>
              <w:spacing w:before="0" w:beforeAutospacing="0" w:after="240" w:afterAutospacing="0"/>
              <w:jc w:val="center"/>
              <w:rPr>
                <w:rtl/>
              </w:rPr>
            </w:pPr>
            <w:r>
              <w:rPr>
                <w:rtl/>
              </w:rPr>
              <w:t>پيامدهاي كامل حادثه: در صورت وقوع رويداد خطر كاملاً محتمل و مورد انتظار است.</w:t>
            </w:r>
          </w:p>
        </w:tc>
      </w:tr>
      <w:tr w:rsidR="00F569CC" w14:paraId="7397CB2C" w14:textId="77777777">
        <w:trPr>
          <w:jc w:val="center"/>
        </w:trPr>
        <w:tc>
          <w:tcPr>
            <w:tcW w:w="1185" w:type="dxa"/>
            <w:shd w:val="clear" w:color="auto" w:fill="auto"/>
            <w:vAlign w:val="center"/>
            <w:hideMark/>
          </w:tcPr>
          <w:p w14:paraId="615F0A70" w14:textId="77777777" w:rsidR="00F569CC" w:rsidRDefault="00F569CC" w:rsidP="00F569CC">
            <w:pPr>
              <w:pStyle w:val="NormalWeb"/>
              <w:bidi/>
              <w:spacing w:before="0" w:beforeAutospacing="0" w:after="240" w:afterAutospacing="0"/>
              <w:jc w:val="center"/>
              <w:rPr>
                <w:rtl/>
              </w:rPr>
            </w:pPr>
            <w:r>
              <w:rPr>
                <w:rtl/>
              </w:rPr>
              <w:t>6</w:t>
            </w:r>
          </w:p>
        </w:tc>
        <w:tc>
          <w:tcPr>
            <w:tcW w:w="7665" w:type="dxa"/>
            <w:shd w:val="clear" w:color="auto" w:fill="auto"/>
            <w:vAlign w:val="center"/>
            <w:hideMark/>
          </w:tcPr>
          <w:p w14:paraId="1620638D" w14:textId="77777777" w:rsidR="00F569CC" w:rsidRDefault="00F569CC" w:rsidP="00F569CC">
            <w:pPr>
              <w:pStyle w:val="NormalWeb"/>
              <w:bidi/>
              <w:spacing w:before="0" w:beforeAutospacing="0" w:after="240" w:afterAutospacing="0"/>
              <w:jc w:val="center"/>
              <w:rPr>
                <w:rtl/>
              </w:rPr>
            </w:pPr>
            <w:r>
              <w:rPr>
                <w:rtl/>
              </w:rPr>
              <w:t>كاملاً ممكن است، غير معمول نيست شانش 50-50 است.</w:t>
            </w:r>
          </w:p>
        </w:tc>
      </w:tr>
      <w:tr w:rsidR="00F569CC" w14:paraId="60BDBC8C" w14:textId="77777777">
        <w:trPr>
          <w:jc w:val="center"/>
        </w:trPr>
        <w:tc>
          <w:tcPr>
            <w:tcW w:w="1185" w:type="dxa"/>
            <w:shd w:val="clear" w:color="auto" w:fill="auto"/>
            <w:vAlign w:val="center"/>
            <w:hideMark/>
          </w:tcPr>
          <w:p w14:paraId="215A449B" w14:textId="77777777" w:rsidR="00F569CC" w:rsidRDefault="00F569CC" w:rsidP="00F569CC">
            <w:pPr>
              <w:pStyle w:val="NormalWeb"/>
              <w:bidi/>
              <w:spacing w:before="0" w:beforeAutospacing="0" w:after="240" w:afterAutospacing="0"/>
              <w:jc w:val="center"/>
              <w:rPr>
                <w:rtl/>
              </w:rPr>
            </w:pPr>
            <w:r>
              <w:rPr>
                <w:rtl/>
              </w:rPr>
              <w:t>3</w:t>
            </w:r>
          </w:p>
        </w:tc>
        <w:tc>
          <w:tcPr>
            <w:tcW w:w="7665" w:type="dxa"/>
            <w:shd w:val="clear" w:color="auto" w:fill="auto"/>
            <w:vAlign w:val="center"/>
            <w:hideMark/>
          </w:tcPr>
          <w:p w14:paraId="1F06BE42" w14:textId="77777777" w:rsidR="00F569CC" w:rsidRDefault="00F569CC" w:rsidP="00F569CC">
            <w:pPr>
              <w:pStyle w:val="NormalWeb"/>
              <w:bidi/>
              <w:spacing w:before="0" w:beforeAutospacing="0" w:after="240" w:afterAutospacing="0"/>
              <w:jc w:val="center"/>
              <w:rPr>
                <w:rtl/>
              </w:rPr>
            </w:pPr>
            <w:r>
              <w:rPr>
                <w:rtl/>
              </w:rPr>
              <w:t>يك تصادف و امر غير معمول خواهد بود.</w:t>
            </w:r>
          </w:p>
        </w:tc>
      </w:tr>
      <w:tr w:rsidR="00F569CC" w14:paraId="6C35F303" w14:textId="77777777">
        <w:trPr>
          <w:jc w:val="center"/>
        </w:trPr>
        <w:tc>
          <w:tcPr>
            <w:tcW w:w="1185" w:type="dxa"/>
            <w:shd w:val="clear" w:color="auto" w:fill="auto"/>
            <w:vAlign w:val="center"/>
            <w:hideMark/>
          </w:tcPr>
          <w:p w14:paraId="69F72724" w14:textId="77777777" w:rsidR="00F569CC" w:rsidRDefault="00F569CC" w:rsidP="00F569CC">
            <w:pPr>
              <w:pStyle w:val="NormalWeb"/>
              <w:bidi/>
              <w:spacing w:before="0" w:beforeAutospacing="0" w:after="240" w:afterAutospacing="0"/>
              <w:jc w:val="center"/>
              <w:rPr>
                <w:rtl/>
              </w:rPr>
            </w:pPr>
            <w:r>
              <w:rPr>
                <w:rtl/>
              </w:rPr>
              <w:t>5/0</w:t>
            </w:r>
          </w:p>
        </w:tc>
        <w:tc>
          <w:tcPr>
            <w:tcW w:w="7665" w:type="dxa"/>
            <w:shd w:val="clear" w:color="auto" w:fill="auto"/>
            <w:vAlign w:val="center"/>
            <w:hideMark/>
          </w:tcPr>
          <w:p w14:paraId="49A57994" w14:textId="77777777" w:rsidR="00F569CC" w:rsidRDefault="00F569CC" w:rsidP="00F569CC">
            <w:pPr>
              <w:pStyle w:val="NormalWeb"/>
              <w:bidi/>
              <w:spacing w:before="0" w:beforeAutospacing="0" w:after="240" w:afterAutospacing="0"/>
              <w:jc w:val="center"/>
              <w:rPr>
                <w:rtl/>
              </w:rPr>
            </w:pPr>
            <w:r>
              <w:rPr>
                <w:rtl/>
              </w:rPr>
              <w:t>پس از چندين سال مواجهه رخ نداده است ولي گاهگاهي ممكن است به وقوع پيوندد.</w:t>
            </w:r>
          </w:p>
        </w:tc>
      </w:tr>
      <w:tr w:rsidR="00F569CC" w14:paraId="7232E87D" w14:textId="77777777">
        <w:trPr>
          <w:jc w:val="center"/>
        </w:trPr>
        <w:tc>
          <w:tcPr>
            <w:tcW w:w="1185" w:type="dxa"/>
            <w:shd w:val="clear" w:color="auto" w:fill="auto"/>
            <w:vAlign w:val="center"/>
            <w:hideMark/>
          </w:tcPr>
          <w:p w14:paraId="6CB8A888" w14:textId="77777777" w:rsidR="00F569CC" w:rsidRDefault="00F569CC" w:rsidP="00F569CC">
            <w:pPr>
              <w:pStyle w:val="NormalWeb"/>
              <w:bidi/>
              <w:spacing w:before="0" w:beforeAutospacing="0" w:after="240" w:afterAutospacing="0"/>
              <w:jc w:val="center"/>
              <w:rPr>
                <w:rtl/>
              </w:rPr>
            </w:pPr>
            <w:r>
              <w:rPr>
                <w:rtl/>
              </w:rPr>
              <w:t>1/0</w:t>
            </w:r>
          </w:p>
        </w:tc>
        <w:tc>
          <w:tcPr>
            <w:tcW w:w="7665" w:type="dxa"/>
            <w:shd w:val="clear" w:color="auto" w:fill="auto"/>
            <w:vAlign w:val="center"/>
            <w:hideMark/>
          </w:tcPr>
          <w:p w14:paraId="03265FB9" w14:textId="77777777" w:rsidR="00F569CC" w:rsidRDefault="00F569CC" w:rsidP="00F569CC">
            <w:pPr>
              <w:pStyle w:val="NormalWeb"/>
              <w:bidi/>
              <w:spacing w:before="0" w:beforeAutospacing="0" w:after="240" w:afterAutospacing="0"/>
              <w:jc w:val="center"/>
              <w:rPr>
                <w:rtl/>
              </w:rPr>
            </w:pPr>
            <w:r>
              <w:rPr>
                <w:rtl/>
              </w:rPr>
              <w:t>عملاً يك پيامد غير محتمل است ( هرگز رخ نداده است).</w:t>
            </w:r>
          </w:p>
        </w:tc>
      </w:tr>
    </w:tbl>
    <w:p w14:paraId="260DEAAA" w14:textId="77777777" w:rsidR="00F569CC" w:rsidRDefault="00F569CC" w:rsidP="00F569CC">
      <w:pPr>
        <w:bidi/>
        <w:divId w:val="423648505"/>
        <w:rPr>
          <w:rFonts w:eastAsia="Times New Roman"/>
          <w:color w:val="000000"/>
          <w:spacing w:val="2"/>
          <w:shd w:val="clear" w:color="auto" w:fill="F8F8F8"/>
          <w:rtl/>
        </w:rPr>
      </w:pPr>
      <w:r>
        <w:rPr>
          <w:rFonts w:eastAsia="Times New Roman"/>
          <w:color w:val="000000"/>
          <w:spacing w:val="2"/>
          <w:shd w:val="clear" w:color="auto" w:fill="F8F8F8"/>
        </w:rPr>
        <w:t> </w:t>
      </w:r>
    </w:p>
    <w:p w14:paraId="7EF051D9" w14:textId="77777777" w:rsidR="00F569CC" w:rsidRDefault="00F569CC" w:rsidP="00F569CC">
      <w:pPr>
        <w:bidi/>
      </w:pPr>
    </w:p>
    <w:sectPr w:rsidR="00F569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tle">
    <w:altName w:val="Cambria"/>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9CC"/>
    <w:rsid w:val="0081584A"/>
    <w:rsid w:val="00F569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DC6FA2F"/>
  <w15:chartTrackingRefBased/>
  <w15:docId w15:val="{8E2EA8E5-D792-5649-9986-CDB68CE9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69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9CC"/>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F569CC"/>
  </w:style>
  <w:style w:type="character" w:styleId="Hyperlink">
    <w:name w:val="Hyperlink"/>
    <w:basedOn w:val="DefaultParagraphFont"/>
    <w:uiPriority w:val="99"/>
    <w:semiHidden/>
    <w:unhideWhenUsed/>
    <w:rsid w:val="00F569CC"/>
    <w:rPr>
      <w:color w:val="0000FF"/>
      <w:u w:val="single"/>
    </w:rPr>
  </w:style>
  <w:style w:type="paragraph" w:styleId="NormalWeb">
    <w:name w:val="Normal (Web)"/>
    <w:basedOn w:val="Normal"/>
    <w:uiPriority w:val="99"/>
    <w:semiHidden/>
    <w:unhideWhenUsed/>
    <w:rsid w:val="00F569CC"/>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F569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48505">
      <w:marLeft w:val="0"/>
      <w:marRight w:val="0"/>
      <w:marTop w:val="0"/>
      <w:marBottom w:val="0"/>
      <w:divBdr>
        <w:top w:val="none" w:sz="0" w:space="0" w:color="auto"/>
        <w:left w:val="none" w:sz="0" w:space="0" w:color="auto"/>
        <w:bottom w:val="none" w:sz="0" w:space="0" w:color="auto"/>
        <w:right w:val="none" w:sz="0" w:space="0" w:color="auto"/>
      </w:divBdr>
    </w:div>
    <w:div w:id="1446074103">
      <w:marLeft w:val="0"/>
      <w:marRight w:val="0"/>
      <w:marTop w:val="0"/>
      <w:marBottom w:val="0"/>
      <w:divBdr>
        <w:top w:val="none" w:sz="0" w:space="0" w:color="auto"/>
        <w:left w:val="none" w:sz="0" w:space="0" w:color="auto"/>
        <w:bottom w:val="none" w:sz="0" w:space="0" w:color="auto"/>
        <w:right w:val="none" w:sz="0" w:space="0" w:color="auto"/>
      </w:divBdr>
    </w:div>
    <w:div w:id="16978463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hyperlink" Target="javascript:WebForm_DoPostBackWithOptions(new%20WebForm_PostBackOptions(%22ctl00$ctl00$ContentPlaceHolder1$MainContent$btnUnlike%22,%20%22%22,%20true,%20%22%22,%20%22%22,%20false,%20true))" TargetMode="External" /><Relationship Id="rId4" Type="http://schemas.openxmlformats.org/officeDocument/2006/relationships/hyperlink" Target="javascript:WebForm_DoPostBackWithOptions(new%20WebForm_PostBackOptions(%22ctl00$ctl00$ContentPlaceHolder1$MainContent$btnLike%22,%20%22%22,%20true,%20%22%22,%20%22%22,%20false,%20true))"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Ebadi</dc:creator>
  <cp:keywords/>
  <dc:description/>
  <cp:lastModifiedBy>Ali Ebadi</cp:lastModifiedBy>
  <cp:revision>2</cp:revision>
  <dcterms:created xsi:type="dcterms:W3CDTF">2017-12-18T18:03:00Z</dcterms:created>
  <dcterms:modified xsi:type="dcterms:W3CDTF">2017-12-18T18:03:00Z</dcterms:modified>
</cp:coreProperties>
</file>